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5C9" w:rsidRDefault="00E255C9" w:rsidP="00C95CA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E255C9" w:rsidRDefault="00E255C9" w:rsidP="00C95CA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АРХАРИНСКОГО РАЙОНА АМУРСКОЙ ОБЛАСТИ</w:t>
      </w:r>
    </w:p>
    <w:p w:rsidR="00E255C9" w:rsidRDefault="00E255C9" w:rsidP="00C95CA0">
      <w:pPr>
        <w:jc w:val="center"/>
        <w:rPr>
          <w:rFonts w:ascii="Times New Roman" w:hAnsi="Times New Roman"/>
          <w:sz w:val="28"/>
          <w:szCs w:val="28"/>
        </w:rPr>
      </w:pPr>
    </w:p>
    <w:p w:rsidR="00E255C9" w:rsidRDefault="00E255C9" w:rsidP="004B24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E255C9" w:rsidRDefault="00E255C9" w:rsidP="004B2437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15.02.2013                                                                             № 91                                                                                               </w:t>
      </w:r>
    </w:p>
    <w:p w:rsidR="00E255C9" w:rsidRDefault="00E255C9" w:rsidP="00C95C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Архара</w:t>
      </w:r>
    </w:p>
    <w:p w:rsidR="00E255C9" w:rsidRDefault="00E255C9" w:rsidP="00C95C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закреплении за муниципальными</w:t>
      </w:r>
    </w:p>
    <w:p w:rsidR="00E255C9" w:rsidRDefault="00E255C9" w:rsidP="00C95C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общеобразовательными учреждениями</w:t>
      </w:r>
    </w:p>
    <w:p w:rsidR="00E255C9" w:rsidRDefault="00E255C9" w:rsidP="00C95C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определенных территорий муниципальных </w:t>
      </w:r>
    </w:p>
    <w:p w:rsidR="00E255C9" w:rsidRDefault="00E255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образований Архаринского района</w:t>
      </w:r>
    </w:p>
    <w:p w:rsidR="00E255C9" w:rsidRDefault="00E25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16 Закона Российской Федерации от 10 июля </w:t>
      </w:r>
      <w:smartTag w:uri="urn:schemas-microsoft-com:office:smarttags" w:element="metricconverter">
        <w:smartTagPr>
          <w:attr w:name="ProductID" w:val="1992 г"/>
        </w:smartTagPr>
        <w:r>
          <w:rPr>
            <w:rFonts w:ascii="Times New Roman" w:hAnsi="Times New Roman"/>
            <w:sz w:val="28"/>
            <w:szCs w:val="28"/>
          </w:rPr>
          <w:t>1992 г</w:t>
        </w:r>
      </w:smartTag>
      <w:r>
        <w:rPr>
          <w:rFonts w:ascii="Times New Roman" w:hAnsi="Times New Roman"/>
          <w:sz w:val="28"/>
          <w:szCs w:val="28"/>
        </w:rPr>
        <w:t>. №3266-1 «Об образовании», п.10 Порядка приема граждан в общеобразовательные учреждения, утвержденного приказом Министерства образования и науки Российской Федерации от 15.02.2012 №107, в целях обеспечения территориальной  доступности муниципальных образовательных учреждений, а также более рационального комплектования общеобразовательных учреждений муниципальных образований Архаринского района обучающимся,</w:t>
      </w:r>
    </w:p>
    <w:p w:rsidR="00E255C9" w:rsidRDefault="00E255C9" w:rsidP="00933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я ю:</w:t>
      </w:r>
    </w:p>
    <w:p w:rsidR="00E255C9" w:rsidRDefault="00E255C9" w:rsidP="00933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Закрепить за муниципальными общеобразовательными учреждениями </w:t>
      </w:r>
    </w:p>
    <w:p w:rsidR="00E255C9" w:rsidRDefault="00E255C9" w:rsidP="00933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C96">
        <w:rPr>
          <w:rFonts w:ascii="Times New Roman" w:hAnsi="Times New Roman"/>
          <w:sz w:val="28"/>
          <w:szCs w:val="28"/>
        </w:rPr>
        <w:t>определенные территории муниципальных образований Архаринского района согласно приложению к настоящему постановлению.</w:t>
      </w:r>
    </w:p>
    <w:p w:rsidR="00E255C9" w:rsidRDefault="00E255C9" w:rsidP="00B66DD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6DDA">
        <w:rPr>
          <w:rFonts w:ascii="Times New Roman" w:hAnsi="Times New Roman"/>
          <w:sz w:val="28"/>
          <w:szCs w:val="28"/>
        </w:rPr>
        <w:t xml:space="preserve">Считать утратившим силу  постановление главы района от 05.06.2012 </w:t>
      </w:r>
    </w:p>
    <w:p w:rsidR="00E255C9" w:rsidRDefault="00E255C9" w:rsidP="00CD5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6DDA">
        <w:rPr>
          <w:rFonts w:ascii="Times New Roman" w:hAnsi="Times New Roman"/>
          <w:sz w:val="28"/>
          <w:szCs w:val="28"/>
        </w:rPr>
        <w:t>№433 «О закреплении за муниципальнымиобщеобразовательными учреждениями</w:t>
      </w:r>
      <w:r>
        <w:rPr>
          <w:rFonts w:ascii="Times New Roman" w:hAnsi="Times New Roman"/>
          <w:sz w:val="28"/>
          <w:szCs w:val="28"/>
        </w:rPr>
        <w:t xml:space="preserve"> определенных территорий муниципальных образований Архаринского района».</w:t>
      </w:r>
    </w:p>
    <w:p w:rsidR="00E255C9" w:rsidRPr="00B66DDA" w:rsidRDefault="00E255C9" w:rsidP="00CD5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6DDA">
        <w:rPr>
          <w:rFonts w:ascii="Times New Roman" w:hAnsi="Times New Roman"/>
          <w:sz w:val="28"/>
          <w:szCs w:val="28"/>
        </w:rPr>
        <w:t xml:space="preserve">Отделу образования администрации района (О.В.Герасимов)  </w:t>
      </w:r>
    </w:p>
    <w:p w:rsidR="00E255C9" w:rsidRPr="00933C96" w:rsidRDefault="00E255C9" w:rsidP="00CD5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C96">
        <w:rPr>
          <w:rFonts w:ascii="Times New Roman" w:hAnsi="Times New Roman"/>
          <w:sz w:val="28"/>
          <w:szCs w:val="28"/>
        </w:rPr>
        <w:t>организовать работу по формированию в подведомственных учреждениях контингента обучающихся с учетом закрепленных территорий.</w:t>
      </w:r>
    </w:p>
    <w:p w:rsidR="00E255C9" w:rsidRDefault="00E255C9" w:rsidP="00CD5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Управляющему делами администрации района (Т.А.Шуранова) </w:t>
      </w:r>
    </w:p>
    <w:p w:rsidR="00E255C9" w:rsidRPr="00B66DDA" w:rsidRDefault="00E255C9" w:rsidP="00CD5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C96">
        <w:rPr>
          <w:rFonts w:ascii="Times New Roman" w:hAnsi="Times New Roman"/>
          <w:sz w:val="28"/>
          <w:szCs w:val="28"/>
        </w:rPr>
        <w:t>опубликовать настоящее постановление в газете «Архаринские вести».</w:t>
      </w:r>
    </w:p>
    <w:p w:rsidR="00E255C9" w:rsidRDefault="00E255C9" w:rsidP="00CD5D7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</w:t>
      </w:r>
    </w:p>
    <w:p w:rsidR="00E255C9" w:rsidRDefault="00E255C9" w:rsidP="00CD5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C96">
        <w:rPr>
          <w:rFonts w:ascii="Times New Roman" w:hAnsi="Times New Roman"/>
          <w:sz w:val="28"/>
          <w:szCs w:val="28"/>
        </w:rPr>
        <w:t>заместителя главы администрации по социальным вопросам Т.П.Овсюкову.</w:t>
      </w:r>
    </w:p>
    <w:p w:rsidR="00E255C9" w:rsidRPr="004B2437" w:rsidRDefault="00E255C9" w:rsidP="00933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55C9" w:rsidRPr="004B2437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                                                                                           Э.В.Мисюк</w:t>
      </w:r>
    </w:p>
    <w:p w:rsidR="00E255C9" w:rsidRPr="004B2437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D5D7F">
        <w:rPr>
          <w:rFonts w:ascii="Times New Roman" w:hAnsi="Times New Roman"/>
          <w:sz w:val="18"/>
          <w:szCs w:val="18"/>
        </w:rPr>
        <w:t>Исп.  О.В.Тюрина</w:t>
      </w:r>
    </w:p>
    <w:p w:rsidR="00E255C9" w:rsidRPr="00CD5D7F" w:rsidRDefault="00E255C9" w:rsidP="00933C96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(41648)21-9-66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Согласовано: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 xml:space="preserve">Заместитель главы района 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по социальным вопросам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______________Т.П. Овсюкова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 (подпись)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>______________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  (дата)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 xml:space="preserve">Начальник отдела образования 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администрации Архаринского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района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______________ О.В. Герасимов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 (подпись)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>______________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  (дата)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Управляющий делами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администрации Архаринского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 xml:space="preserve">района 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______________Т.А. Шуранова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(подпись)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>______________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  (дата)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Начальник юр. отдела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администрации Архаринского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 xml:space="preserve">района 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5D7F">
        <w:rPr>
          <w:rFonts w:ascii="Times New Roman" w:hAnsi="Times New Roman"/>
          <w:sz w:val="28"/>
          <w:szCs w:val="28"/>
        </w:rPr>
        <w:t>______________Е.Н. Корякина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(подпись)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>______________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D5D7F">
        <w:rPr>
          <w:rFonts w:ascii="Times New Roman" w:hAnsi="Times New Roman"/>
          <w:i/>
          <w:sz w:val="28"/>
          <w:szCs w:val="28"/>
        </w:rPr>
        <w:t xml:space="preserve">        (дата)</w:t>
      </w:r>
    </w:p>
    <w:p w:rsidR="00E255C9" w:rsidRPr="00CD5D7F" w:rsidRDefault="00E255C9" w:rsidP="00CD5D7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E255C9" w:rsidRDefault="00E255C9" w:rsidP="00933C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 района</w:t>
      </w:r>
    </w:p>
    <w:p w:rsidR="00E255C9" w:rsidRDefault="00E255C9" w:rsidP="00933C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_____________№_________</w:t>
      </w:r>
    </w:p>
    <w:p w:rsidR="00E255C9" w:rsidRDefault="00E255C9" w:rsidP="00933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55C9" w:rsidRDefault="00E255C9" w:rsidP="00933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закреплении за муниципальными общеобразовательными </w:t>
      </w:r>
    </w:p>
    <w:p w:rsidR="00E255C9" w:rsidRDefault="00E255C9" w:rsidP="00933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учреждениями определенных территорий муниципальных</w:t>
      </w:r>
    </w:p>
    <w:p w:rsidR="00E255C9" w:rsidRDefault="00E255C9" w:rsidP="00933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образований Архаринского района</w:t>
      </w:r>
    </w:p>
    <w:p w:rsidR="00E255C9" w:rsidRDefault="00E255C9" w:rsidP="00933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55C9" w:rsidRPr="00933C96" w:rsidRDefault="00E255C9" w:rsidP="00933C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2410"/>
        <w:gridCol w:w="6769"/>
      </w:tblGrid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Наименование общеобразова-тельного учреждения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Закрепленная территория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№1 им. А.П.Гайдара»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п. Архара в рамках улиц: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ул.Нагорная от начала до ул.Гребенькова, ул.Восточная и её переулки от начала до ул.Гребенькова,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ул.Архаринская от ул.Северная до ул.Гребенькова,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ул.Первомайская от ул.Северная до ул.Гребенькова,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ул.Ленина от ул.Северная до ул.Гребенькова, ул.Гребенькова от ул. Ленина до конца,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ул.Калинина от ул. Ленина до конца,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 Партизанская от ул. Ленина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ул.Щукина  от ул. Ленина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ул.Деповская от ул. Ленина до конца,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ул.Ударная от ул. Ленина до конца,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ул.Северная от ул. Ленина до конца,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ул.Больничная, д.1,3,7.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№95 им.Н.Щукина»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п. Архара в рамках улиц: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ул.Нагорная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ул.Восточная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ул.Архаринская и переулки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 Первомайская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 Ленина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ул.Победы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ул.Школьная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ул.Привокзальная от ул.Гребенькова до конца,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ул.50 лет ВЛКСМ,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ул.Пионерская и переулки,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ул.Красноармейская и переулки,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ул.Октябрьская и переулки,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ул.Южная, ул.Зеленая, ул.Промышленная, ул.Строительная, ул.Молодежная, ул.Рабочая, ул.Транспортная, ул.Новая, ул.Лесная, ул.Набережная, ул.Сенная,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с.Антоновка, с. Красная Горка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№172»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п. Архара в рамках улиц: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ул.Архаринская, д.1/1, 2/1,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ул.Победы от начала до ул.Гребенькова,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ул.Школьная от начала до ул.Гребенькова,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пер.Бригадный,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ул.Привокзальная от начала до ул.Гребенькова,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ул.Калинина от начала до ул.Ленина,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ул.Партизанская от начала до ул.Ленина,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ул.Щукина от начала до ул.Ленина,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ул.Деповская от начала до ул.Ленина,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ул.Ударная от начала до ул.Ленина,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ул.Северная от начала до ул.Ленина,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 xml:space="preserve">ул.Залинейная, ул.Луговая, ул.Западная, ул.Советская, ул.Больничная, ул.Амурская, ул.Совхозная, ул.Целинная, </w:t>
            </w:r>
          </w:p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с.Грибовка (10-11 классы)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с.Аркадьевка»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с.Аркадьевка, с.Заречное, с.Орловка, с.Вольное, с.Черноберезовка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МОКУ «ООШ с.Грибовка»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с.Грибовка, с.Могилевка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с.Иннокентьевка»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с.Иннокентьевка, с.Красный луч, пограничное отделение с.Красный луч.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с.Касаткино»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с.Касаткино, с.Сагибово, с.Журавлевка, с.Новопокровка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МОАУ «СОШ с.Кундур»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с.Кундур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с.Ленинское»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с.Ленинское, с.Михайловка, с.Красный Исток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с.Новоспасск»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с.Новоспасск, с.Казановка,  с.Домикан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с.Отважное»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с.Отважное, с.Каменный Карьер, ст.Татакан, с.Богучан, с.Новосергеевка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МОКУ «СОШ с.Северное»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с.Северное, с.Украинка, с.Скобельцино, пограничное отделение с.Красный луч.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с.Черниговка»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с.Черниговка, ст.Домикан, с.Новодомикан, с.Каменка</w:t>
            </w:r>
          </w:p>
        </w:tc>
      </w:tr>
      <w:tr w:rsidR="00E255C9" w:rsidRPr="00F70941" w:rsidTr="00F70941">
        <w:tc>
          <w:tcPr>
            <w:tcW w:w="568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МОБУ «СОШ с.Ядрино»</w:t>
            </w:r>
          </w:p>
        </w:tc>
        <w:tc>
          <w:tcPr>
            <w:tcW w:w="6769" w:type="dxa"/>
          </w:tcPr>
          <w:p w:rsidR="00E255C9" w:rsidRPr="00F70941" w:rsidRDefault="00E255C9" w:rsidP="00F7094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0941">
              <w:rPr>
                <w:rFonts w:ascii="Times New Roman" w:hAnsi="Times New Roman"/>
                <w:sz w:val="28"/>
                <w:szCs w:val="28"/>
              </w:rPr>
              <w:t>с.Ядрино</w:t>
            </w:r>
          </w:p>
        </w:tc>
      </w:tr>
    </w:tbl>
    <w:p w:rsidR="00E255C9" w:rsidRPr="00450C59" w:rsidRDefault="00E255C9" w:rsidP="00933C96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55C9" w:rsidRPr="00450C59" w:rsidRDefault="00E255C9" w:rsidP="00933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Срочно разместить информацию на  сайте и стендах.</w:t>
      </w:r>
    </w:p>
    <w:sectPr w:rsidR="00E255C9" w:rsidRPr="00450C59" w:rsidSect="00894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86451"/>
    <w:multiLevelType w:val="hybridMultilevel"/>
    <w:tmpl w:val="97E6CE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CA0"/>
    <w:rsid w:val="001B5843"/>
    <w:rsid w:val="00450C59"/>
    <w:rsid w:val="00484673"/>
    <w:rsid w:val="004A3BFC"/>
    <w:rsid w:val="004B2437"/>
    <w:rsid w:val="007A7E66"/>
    <w:rsid w:val="00894361"/>
    <w:rsid w:val="00933C96"/>
    <w:rsid w:val="00A24BA7"/>
    <w:rsid w:val="00B66DDA"/>
    <w:rsid w:val="00C7092D"/>
    <w:rsid w:val="00C95CA0"/>
    <w:rsid w:val="00CD5D7F"/>
    <w:rsid w:val="00CF217E"/>
    <w:rsid w:val="00CF3C73"/>
    <w:rsid w:val="00D07F19"/>
    <w:rsid w:val="00E255C9"/>
    <w:rsid w:val="00E974C8"/>
    <w:rsid w:val="00EE6566"/>
    <w:rsid w:val="00F70941"/>
    <w:rsid w:val="00FC2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36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5CA0"/>
    <w:pPr>
      <w:ind w:left="720"/>
      <w:contextualSpacing/>
    </w:pPr>
  </w:style>
  <w:style w:type="table" w:styleId="TableGrid">
    <w:name w:val="Table Grid"/>
    <w:basedOn w:val="TableNormal"/>
    <w:uiPriority w:val="99"/>
    <w:rsid w:val="00933C9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4</Pages>
  <Words>812</Words>
  <Characters>4632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Admin</cp:lastModifiedBy>
  <cp:revision>12</cp:revision>
  <cp:lastPrinted>2013-02-12T04:26:00Z</cp:lastPrinted>
  <dcterms:created xsi:type="dcterms:W3CDTF">2013-02-11T09:21:00Z</dcterms:created>
  <dcterms:modified xsi:type="dcterms:W3CDTF">2013-02-22T01:49:00Z</dcterms:modified>
</cp:coreProperties>
</file>